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68CC" w14:textId="15F5BB4F" w:rsidR="009B1C81" w:rsidRDefault="00937EF3" w:rsidP="00E4167A">
      <w:pPr>
        <w:spacing w:after="0" w:line="240" w:lineRule="auto"/>
      </w:pPr>
      <w:r w:rsidRPr="00ED28A7">
        <w:rPr>
          <w:rFonts w:ascii="Titillium Web" w:eastAsia="Calibri" w:hAnsi="Titillium Web" w:cs="Times New Roman"/>
          <w:b/>
          <w:bCs/>
          <w:noProof/>
          <w:color w:val="FF0000"/>
          <w:sz w:val="18"/>
          <w:szCs w:val="18"/>
          <w:lang w:eastAsia="de-CH"/>
        </w:rPr>
        <w:drawing>
          <wp:inline distT="0" distB="0" distL="0" distR="0" wp14:anchorId="0F1F79C7" wp14:editId="458F83FC">
            <wp:extent cx="1314450" cy="1133475"/>
            <wp:effectExtent l="0" t="0" r="0" b="9525"/>
            <wp:docPr id="4" name="Bild 4" descr="cid:3319400156_298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3319400156_29812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7CA1A" w14:textId="77777777" w:rsidR="00937EF3" w:rsidRDefault="00937EF3" w:rsidP="00E4167A">
      <w:pPr>
        <w:spacing w:after="0" w:line="240" w:lineRule="auto"/>
      </w:pPr>
    </w:p>
    <w:p w14:paraId="093822E4" w14:textId="5A9B75A1" w:rsidR="00E4167A" w:rsidRDefault="00E4167A" w:rsidP="00E4167A">
      <w:pPr>
        <w:spacing w:after="0" w:line="240" w:lineRule="auto"/>
      </w:pPr>
      <w:r>
        <w:t>Medientext Thurgauer Unternehmerinnenpreis</w:t>
      </w:r>
    </w:p>
    <w:p w14:paraId="2D63E587" w14:textId="4799E5ED" w:rsidR="00E4167A" w:rsidRDefault="00E4167A" w:rsidP="00E4167A">
      <w:pPr>
        <w:spacing w:after="0" w:line="240" w:lineRule="auto"/>
      </w:pPr>
    </w:p>
    <w:p w14:paraId="5A0DAE7C" w14:textId="41D9A215" w:rsidR="002C15CE" w:rsidRDefault="00E1525F" w:rsidP="00E4167A">
      <w:pPr>
        <w:spacing w:after="0" w:line="240" w:lineRule="auto"/>
      </w:pPr>
      <w:r>
        <w:t xml:space="preserve">Der Verein KMU Frauen Thurgau </w:t>
      </w:r>
      <w:r w:rsidR="002C15CE">
        <w:t>verleiht in diesem Jahr wieder einen Preis an Frauen in Spitzenpositionen. Die Auszeichnung hiess früher KMU-Frauen-Preis und wird zum achten Mal vergeben. Die Jury, bestehend aus Persönlichkeiten aus Politik und Wirtschaft, hat nun drei Unternehmerinnen für den «Thurgauer Untern</w:t>
      </w:r>
      <w:r w:rsidR="00850863">
        <w:t>e</w:t>
      </w:r>
      <w:r w:rsidR="002C15CE">
        <w:t>h</w:t>
      </w:r>
      <w:r w:rsidR="00850863">
        <w:t>m</w:t>
      </w:r>
      <w:r w:rsidR="002C15CE">
        <w:t>erinnenpreis» nominiert. Die Preisverleihung findet Anfang Oktober i</w:t>
      </w:r>
      <w:r w:rsidR="00937EF3">
        <w:t>n</w:t>
      </w:r>
      <w:r w:rsidR="002C15CE">
        <w:t xml:space="preserve"> festliche</w:t>
      </w:r>
      <w:r w:rsidR="00937EF3">
        <w:t>m</w:t>
      </w:r>
      <w:r w:rsidR="002C15CE">
        <w:t xml:space="preserve"> Rahmen mit zahlreichen Gästen statt.</w:t>
      </w:r>
    </w:p>
    <w:p w14:paraId="445479C5" w14:textId="77777777" w:rsidR="002C15CE" w:rsidRDefault="002C15CE" w:rsidP="00E4167A">
      <w:pPr>
        <w:spacing w:after="0" w:line="240" w:lineRule="auto"/>
      </w:pPr>
    </w:p>
    <w:p w14:paraId="7E9D2F6B" w14:textId="7481DBC4" w:rsidR="00937EF3" w:rsidRDefault="00E1525F" w:rsidP="00E4167A">
      <w:pPr>
        <w:spacing w:after="0" w:line="240" w:lineRule="auto"/>
      </w:pPr>
      <w:r>
        <w:t xml:space="preserve">Die drei Nominierten </w:t>
      </w:r>
      <w:r w:rsidR="00937EF3">
        <w:t>sind</w:t>
      </w:r>
      <w:r w:rsidR="005F161A">
        <w:t xml:space="preserve"> Margrit </w:t>
      </w:r>
      <w:proofErr w:type="spellStart"/>
      <w:r w:rsidR="005F161A">
        <w:t>Aerne</w:t>
      </w:r>
      <w:proofErr w:type="spellEnd"/>
      <w:r w:rsidR="005F161A">
        <w:t xml:space="preserve">, Anna Lehmann und Shpresa Memedi. </w:t>
      </w:r>
      <w:r w:rsidR="00DC6BD7">
        <w:t xml:space="preserve">Die Firmeninhaberinnen sind in völlig unterschiedlichen Branchen tätig. Margrit </w:t>
      </w:r>
      <w:proofErr w:type="spellStart"/>
      <w:r w:rsidR="00DC6BD7">
        <w:t>Aerne</w:t>
      </w:r>
      <w:proofErr w:type="spellEnd"/>
      <w:r w:rsidR="00DC6BD7">
        <w:t xml:space="preserve"> </w:t>
      </w:r>
      <w:proofErr w:type="gramStart"/>
      <w:r w:rsidR="00DC6BD7">
        <w:t xml:space="preserve">ist  </w:t>
      </w:r>
      <w:r w:rsidR="00937EF3">
        <w:t>Geschäftsführerin</w:t>
      </w:r>
      <w:proofErr w:type="gramEnd"/>
      <w:r w:rsidR="00937EF3">
        <w:t xml:space="preserve"> und Verwaltungsratspräsident de</w:t>
      </w:r>
      <w:r w:rsidR="00F82861">
        <w:t xml:space="preserve">r familieneigenen Transportfirma </w:t>
      </w:r>
      <w:r w:rsidR="00937EF3">
        <w:t xml:space="preserve">Geflügeltrans AG in </w:t>
      </w:r>
      <w:proofErr w:type="spellStart"/>
      <w:r w:rsidR="00937EF3">
        <w:t>Lanterswil</w:t>
      </w:r>
      <w:proofErr w:type="spellEnd"/>
      <w:r w:rsidR="00937EF3">
        <w:t>.</w:t>
      </w:r>
      <w:r w:rsidR="00F82861">
        <w:t xml:space="preserve"> Ebenfalls in </w:t>
      </w:r>
      <w:proofErr w:type="spellStart"/>
      <w:r w:rsidR="00F82861">
        <w:t>Lanterswil</w:t>
      </w:r>
      <w:proofErr w:type="spellEnd"/>
      <w:r w:rsidR="00F82861">
        <w:t xml:space="preserve"> befindet sich der Betrieb von Anna Lehman, die Lehmann </w:t>
      </w:r>
      <w:proofErr w:type="spellStart"/>
      <w:r w:rsidR="00F82861">
        <w:t>Holzofenbeck</w:t>
      </w:r>
      <w:proofErr w:type="spellEnd"/>
      <w:r w:rsidR="00F82861">
        <w:t xml:space="preserve"> AG, besser bekannt als Bio-Beck Lehmann.</w:t>
      </w:r>
      <w:r w:rsidR="00937EF3">
        <w:t xml:space="preserve"> Shpresa Memedi </w:t>
      </w:r>
      <w:r w:rsidR="00F82861">
        <w:t xml:space="preserve">hat vor 12 Jahren die 360 </w:t>
      </w:r>
      <w:proofErr w:type="spellStart"/>
      <w:r w:rsidR="00F82861">
        <w:t>business</w:t>
      </w:r>
      <w:proofErr w:type="spellEnd"/>
      <w:r w:rsidR="00F82861">
        <w:t xml:space="preserve"> gmbh in Kreuzlingen gegründet. Diese führt Reinigungen für Firmen und Private aus. </w:t>
      </w:r>
    </w:p>
    <w:p w14:paraId="05C70F28" w14:textId="77777777" w:rsidR="00751287" w:rsidRDefault="00751287" w:rsidP="00751287">
      <w:pPr>
        <w:spacing w:after="0" w:line="240" w:lineRule="auto"/>
      </w:pPr>
    </w:p>
    <w:p w14:paraId="17F23EFA" w14:textId="63042932" w:rsidR="00751287" w:rsidRDefault="00751287" w:rsidP="00751287">
      <w:pPr>
        <w:spacing w:after="0" w:line="240" w:lineRule="auto"/>
      </w:pPr>
      <w:r>
        <w:t xml:space="preserve">Die Hintergründe der Frauen sind so individuell wie sie selbst. Kein Lebenslauf gleicht dem anderen, dennoch sind sie in gewisser Weise typisch für Unternehmerinnen. Margrit </w:t>
      </w:r>
      <w:proofErr w:type="spellStart"/>
      <w:r>
        <w:t>Aerne</w:t>
      </w:r>
      <w:proofErr w:type="spellEnd"/>
      <w:r w:rsidR="00312E16">
        <w:t xml:space="preserve"> begann ihre Laufbahn mit </w:t>
      </w:r>
      <w:r>
        <w:t xml:space="preserve">einer Ausbildung als Pflegefachfrau </w:t>
      </w:r>
      <w:r w:rsidR="00312E16">
        <w:t xml:space="preserve">und führt heute den Familienbetrieb, den sie nach der Gründung im Jahr 2000 mitaufgebaut hat. Dabei war sie </w:t>
      </w:r>
      <w:r>
        <w:t>hauptsächlich für die Administration und Finanzen zuständig</w:t>
      </w:r>
      <w:r w:rsidR="00312E16">
        <w:t xml:space="preserve">. Sie </w:t>
      </w:r>
      <w:r>
        <w:t xml:space="preserve">bildete sich betriebswirtschaftlich weiter, übernahm als Gemeinderätin und langjährige Kantonsrätin </w:t>
      </w:r>
      <w:r w:rsidR="00E669B3">
        <w:t>i</w:t>
      </w:r>
      <w:r>
        <w:t xml:space="preserve">n der Politik Aufgaben und hat fünf Kinder grossgezogen. Ein beeindruckender Leistungsausweis. </w:t>
      </w:r>
    </w:p>
    <w:p w14:paraId="75B91515" w14:textId="77777777" w:rsidR="00FC4852" w:rsidRDefault="00FC4852" w:rsidP="00751287">
      <w:pPr>
        <w:spacing w:after="0" w:line="240" w:lineRule="auto"/>
      </w:pPr>
    </w:p>
    <w:p w14:paraId="5580658A" w14:textId="49054B17" w:rsidR="00751287" w:rsidRDefault="00FC4852" w:rsidP="00751287">
      <w:pPr>
        <w:spacing w:after="0" w:line="240" w:lineRule="auto"/>
      </w:pPr>
      <w:r>
        <w:t xml:space="preserve">Mit Anna Lehmann wurde eine Unternehmerin nominiert, die ebenfalls ursprünglich einen anderen Beruf wählte. Sie ist Architektin, hat aber vor 11 Jahren das </w:t>
      </w:r>
      <w:r w:rsidR="009D5C55">
        <w:t xml:space="preserve">1976 gegründete </w:t>
      </w:r>
      <w:r>
        <w:t>Familienunternehmen von ihren Eltern übernommen und führt dieses</w:t>
      </w:r>
      <w:r w:rsidR="00312E16">
        <w:t xml:space="preserve"> seither</w:t>
      </w:r>
      <w:r>
        <w:t xml:space="preserve"> erfolgreich.</w:t>
      </w:r>
      <w:r w:rsidR="00E669B3">
        <w:t xml:space="preserve"> Sie beschäftigt </w:t>
      </w:r>
      <w:r w:rsidR="009D5C55">
        <w:t xml:space="preserve">rund </w:t>
      </w:r>
      <w:r w:rsidR="00E669B3">
        <w:t>60 Mitarbeitende</w:t>
      </w:r>
      <w:r w:rsidR="009D5C55">
        <w:t xml:space="preserve"> und bietet Lehrstellen für die Bäcker-Konditor-Ausbildung.</w:t>
      </w:r>
      <w:r w:rsidR="002E70DC">
        <w:t xml:space="preserve"> Neben dem Direktverkauf beliefert Bio-Beck Lehmann den Fachhandel und die Gastronomie mit Back- und </w:t>
      </w:r>
      <w:proofErr w:type="spellStart"/>
      <w:r w:rsidR="002E70DC">
        <w:t>Confiseriewaren</w:t>
      </w:r>
      <w:proofErr w:type="spellEnd"/>
      <w:r w:rsidR="002E70DC">
        <w:t>.</w:t>
      </w:r>
    </w:p>
    <w:p w14:paraId="18BE3010" w14:textId="77777777" w:rsidR="00FC4852" w:rsidRDefault="00FC4852" w:rsidP="00751287">
      <w:pPr>
        <w:spacing w:after="0" w:line="240" w:lineRule="auto"/>
      </w:pPr>
    </w:p>
    <w:p w14:paraId="2DFC84A4" w14:textId="3BA68CC6" w:rsidR="00751287" w:rsidRDefault="00751287" w:rsidP="00751287">
      <w:pPr>
        <w:spacing w:after="0" w:line="240" w:lineRule="auto"/>
      </w:pPr>
      <w:r>
        <w:t xml:space="preserve">Shpresa Memedi </w:t>
      </w:r>
      <w:r w:rsidR="00FC4852">
        <w:t xml:space="preserve">weist </w:t>
      </w:r>
      <w:r>
        <w:t xml:space="preserve">einen noch eher ungewöhnlichen Karriereverlauf auf. Als Kind von Einwanderern besuchte sie die Schulen im Thurgau und machte eine KV-Lehre. Bereits wenige Jahre nach ihrem Berufseinstieg </w:t>
      </w:r>
      <w:r w:rsidR="009D5C55">
        <w:t xml:space="preserve">als Treuhänderin </w:t>
      </w:r>
      <w:r>
        <w:t xml:space="preserve">machte sich die junge Frau selbstständig und gründete </w:t>
      </w:r>
      <w:r w:rsidR="009D5C55">
        <w:t xml:space="preserve">mit 23 Jahren </w:t>
      </w:r>
      <w:r>
        <w:t>ihre Reinigungsfirma</w:t>
      </w:r>
      <w:r w:rsidR="009D5C55">
        <w:t xml:space="preserve"> 360 clean &amp; </w:t>
      </w:r>
      <w:proofErr w:type="spellStart"/>
      <w:r w:rsidR="009D5C55">
        <w:t>more</w:t>
      </w:r>
      <w:proofErr w:type="spellEnd"/>
      <w:r w:rsidR="002E70DC">
        <w:t xml:space="preserve"> in Kreuzlingen</w:t>
      </w:r>
      <w:r w:rsidR="009D5C55">
        <w:t xml:space="preserve">. </w:t>
      </w:r>
      <w:r>
        <w:t>Die Firma wuchs rasant und beschäftigt heute über 2</w:t>
      </w:r>
      <w:r w:rsidR="009D5C55">
        <w:t>5</w:t>
      </w:r>
      <w:r>
        <w:t xml:space="preserve"> Mitarbeiterinnen. </w:t>
      </w:r>
    </w:p>
    <w:p w14:paraId="478253EE" w14:textId="77777777" w:rsidR="00937EF3" w:rsidRDefault="00937EF3" w:rsidP="00E4167A">
      <w:pPr>
        <w:spacing w:after="0" w:line="240" w:lineRule="auto"/>
      </w:pPr>
    </w:p>
    <w:p w14:paraId="39613F99" w14:textId="52FF4223" w:rsidR="00DC6BD7" w:rsidRDefault="00F82861" w:rsidP="00FC4852">
      <w:pPr>
        <w:spacing w:after="0" w:line="240" w:lineRule="auto"/>
      </w:pPr>
      <w:r>
        <w:t xml:space="preserve">Die </w:t>
      </w:r>
      <w:r w:rsidR="00FC4852">
        <w:t xml:space="preserve">drei </w:t>
      </w:r>
      <w:r>
        <w:t xml:space="preserve">Frauen stehen </w:t>
      </w:r>
      <w:r w:rsidR="00751287">
        <w:t xml:space="preserve">mittelgrossen </w:t>
      </w:r>
      <w:r>
        <w:t>Betrieben mit</w:t>
      </w:r>
      <w:r w:rsidR="00751287">
        <w:t xml:space="preserve"> </w:t>
      </w:r>
      <w:r w:rsidR="002E70DC">
        <w:t xml:space="preserve">rund </w:t>
      </w:r>
      <w:r w:rsidR="00751287">
        <w:t xml:space="preserve">20 bis 60 Mitarbeitenden vor und erwirtschaften Millionenumsätze. </w:t>
      </w:r>
    </w:p>
    <w:p w14:paraId="1658937C" w14:textId="77777777" w:rsidR="00694CCC" w:rsidRDefault="00694CCC" w:rsidP="00E4167A">
      <w:pPr>
        <w:spacing w:after="0" w:line="240" w:lineRule="auto"/>
      </w:pPr>
    </w:p>
    <w:p w14:paraId="3A2617FC" w14:textId="552BD618" w:rsidR="00694CCC" w:rsidRDefault="00694CCC" w:rsidP="00E4167A">
      <w:pPr>
        <w:spacing w:after="0" w:line="240" w:lineRule="auto"/>
      </w:pPr>
      <w:r>
        <w:t>Die KMU Frauen Thurgau verleihen seit 15 Jahren einen Preis an KMU-Frauen, neu heisst dieser Preis Thurgau</w:t>
      </w:r>
      <w:r w:rsidR="00850863">
        <w:t>e</w:t>
      </w:r>
      <w:r>
        <w:t>r Unternehmerinnenpreis, und würdigt damit das Schaffen von Fraue</w:t>
      </w:r>
      <w:r w:rsidR="00EE0A14">
        <w:t xml:space="preserve">n an der Spitze von Unternehmen. Die Preisträgerinnen und alle Frauen in </w:t>
      </w:r>
      <w:r w:rsidR="00FC4852">
        <w:t>führenden</w:t>
      </w:r>
      <w:r w:rsidR="00EE0A14">
        <w:t xml:space="preserve"> Positionen </w:t>
      </w:r>
      <w:r w:rsidR="00517142">
        <w:t xml:space="preserve">nehmen eine Vorbildfunktion für junge Menschen ein, besonders </w:t>
      </w:r>
      <w:r w:rsidR="00FC4852">
        <w:t xml:space="preserve">bei der Berufs- und </w:t>
      </w:r>
      <w:proofErr w:type="spellStart"/>
      <w:r w:rsidR="00FC4852">
        <w:t>Werdegangwahl</w:t>
      </w:r>
      <w:proofErr w:type="spellEnd"/>
      <w:r w:rsidR="00FC4852">
        <w:t xml:space="preserve"> von </w:t>
      </w:r>
      <w:r w:rsidR="00517142">
        <w:t>Mädchen</w:t>
      </w:r>
      <w:r w:rsidR="00FC4852">
        <w:t>. Sie zeigen</w:t>
      </w:r>
      <w:r w:rsidR="00517142">
        <w:t>, dass Spitzenpositionen mit unterschiedlichsten Hintergründen möglich sind</w:t>
      </w:r>
      <w:r w:rsidR="00D263F0">
        <w:t>, und es sich lohnt, eine solche anzustreben</w:t>
      </w:r>
      <w:r w:rsidR="00FC4852">
        <w:t xml:space="preserve">. </w:t>
      </w:r>
    </w:p>
    <w:p w14:paraId="0C1E1400" w14:textId="79AC3D74" w:rsidR="00A95E42" w:rsidRDefault="002E70DC" w:rsidP="00E4167A">
      <w:pPr>
        <w:spacing w:after="0" w:line="240" w:lineRule="auto"/>
      </w:pPr>
      <w:r>
        <w:t>[3100 Zeichen]</w:t>
      </w:r>
    </w:p>
    <w:p w14:paraId="3A299E7C" w14:textId="77777777" w:rsidR="00892A64" w:rsidRDefault="00892A64" w:rsidP="00E4167A">
      <w:pPr>
        <w:spacing w:after="0" w:line="240" w:lineRule="auto"/>
      </w:pPr>
    </w:p>
    <w:p w14:paraId="3FAF5F3D" w14:textId="799EC917" w:rsidR="00A53A3C" w:rsidRDefault="00A53A3C" w:rsidP="00E4167A">
      <w:pPr>
        <w:spacing w:after="0" w:line="240" w:lineRule="auto"/>
      </w:pPr>
      <w:r>
        <w:rPr>
          <w:noProof/>
        </w:rPr>
        <w:drawing>
          <wp:inline distT="0" distB="0" distL="0" distR="0" wp14:anchorId="0C50BEAF" wp14:editId="6B85A783">
            <wp:extent cx="1830588" cy="1219200"/>
            <wp:effectExtent l="0" t="0" r="0" b="0"/>
            <wp:docPr id="1416959708" name="Grafik 2" descr="Ein Bild, das draußen, Fahrzeug, Kleidung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959708" name="Grafik 2" descr="Ein Bild, das draußen, Fahrzeug, Kleidung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33" cy="122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905C0" w14:textId="079C35AE" w:rsidR="00A53A3C" w:rsidRDefault="00A53A3C" w:rsidP="00E4167A">
      <w:pPr>
        <w:spacing w:after="0" w:line="240" w:lineRule="auto"/>
      </w:pPr>
      <w:r>
        <w:t xml:space="preserve">Margrit </w:t>
      </w:r>
      <w:proofErr w:type="spellStart"/>
      <w:r>
        <w:t>Aerne</w:t>
      </w:r>
      <w:proofErr w:type="spellEnd"/>
      <w:r>
        <w:t xml:space="preserve">, Geflügeltrans AG, </w:t>
      </w:r>
      <w:proofErr w:type="spellStart"/>
      <w:r>
        <w:t>Lanterswil</w:t>
      </w:r>
      <w:proofErr w:type="spellEnd"/>
    </w:p>
    <w:p w14:paraId="37025E98" w14:textId="77777777" w:rsidR="00A53A3C" w:rsidRDefault="00A53A3C" w:rsidP="00E4167A">
      <w:pPr>
        <w:spacing w:after="0" w:line="240" w:lineRule="auto"/>
      </w:pPr>
    </w:p>
    <w:p w14:paraId="4F206A8C" w14:textId="77777777" w:rsidR="00A53A3C" w:rsidRDefault="00A53A3C" w:rsidP="00E4167A">
      <w:pPr>
        <w:spacing w:after="0" w:line="240" w:lineRule="auto"/>
      </w:pPr>
    </w:p>
    <w:p w14:paraId="66047CDA" w14:textId="4F786AC5" w:rsidR="00892A64" w:rsidRDefault="00892A64" w:rsidP="00E4167A">
      <w:pPr>
        <w:spacing w:after="0" w:line="240" w:lineRule="auto"/>
      </w:pPr>
      <w:r>
        <w:rPr>
          <w:noProof/>
        </w:rPr>
        <w:drawing>
          <wp:inline distT="0" distB="0" distL="0" distR="0" wp14:anchorId="72CD556E" wp14:editId="27966ACF">
            <wp:extent cx="1828800" cy="1371600"/>
            <wp:effectExtent l="0" t="0" r="0" b="0"/>
            <wp:docPr id="1940563146" name="Grafik 1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63146" name="Grafik 1" descr="Ein Bild, das Menschliches Gesicht, Person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558" cy="137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E27C7" w14:textId="67D6CAA7" w:rsidR="00892A64" w:rsidRDefault="00A53A3C" w:rsidP="00E4167A">
      <w:pPr>
        <w:spacing w:after="0" w:line="240" w:lineRule="auto"/>
      </w:pPr>
      <w:r>
        <w:t xml:space="preserve">Anna Lehmann, Lehmann </w:t>
      </w:r>
      <w:proofErr w:type="spellStart"/>
      <w:r>
        <w:t>Holzofenbeck</w:t>
      </w:r>
      <w:proofErr w:type="spellEnd"/>
      <w:r>
        <w:t xml:space="preserve"> AG, </w:t>
      </w:r>
      <w:proofErr w:type="spellStart"/>
      <w:r>
        <w:t>Lanterswil</w:t>
      </w:r>
      <w:proofErr w:type="spellEnd"/>
    </w:p>
    <w:p w14:paraId="6D7497D3" w14:textId="77777777" w:rsidR="00A53A3C" w:rsidRDefault="00A53A3C" w:rsidP="00E4167A">
      <w:pPr>
        <w:spacing w:after="0" w:line="240" w:lineRule="auto"/>
      </w:pPr>
    </w:p>
    <w:p w14:paraId="41E8F16A" w14:textId="77777777" w:rsidR="00A53A3C" w:rsidRDefault="00A53A3C" w:rsidP="00E4167A">
      <w:pPr>
        <w:spacing w:after="0" w:line="240" w:lineRule="auto"/>
      </w:pPr>
    </w:p>
    <w:p w14:paraId="7E8300F0" w14:textId="57EA04B5" w:rsidR="00A53A3C" w:rsidRDefault="00A53A3C" w:rsidP="00E4167A">
      <w:pPr>
        <w:spacing w:after="0" w:line="240" w:lineRule="auto"/>
      </w:pPr>
      <w:r>
        <w:rPr>
          <w:noProof/>
        </w:rPr>
        <w:drawing>
          <wp:inline distT="0" distB="0" distL="0" distR="0" wp14:anchorId="7BDFAA01" wp14:editId="22655C22">
            <wp:extent cx="1352550" cy="2028824"/>
            <wp:effectExtent l="0" t="0" r="0" b="0"/>
            <wp:docPr id="1889845411" name="Grafik 3" descr="Ein Bild, das Menschliches Gesicht, Person, Kleidung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845411" name="Grafik 3" descr="Ein Bild, das Menschliches Gesicht, Person, Kleidung, Port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43" cy="203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55754" w14:textId="533B757B" w:rsidR="00A53A3C" w:rsidRDefault="00A53A3C" w:rsidP="00E4167A">
      <w:pPr>
        <w:spacing w:after="0" w:line="240" w:lineRule="auto"/>
      </w:pPr>
      <w:r>
        <w:t xml:space="preserve">Shpresa Memedi, 360 </w:t>
      </w:r>
      <w:proofErr w:type="spellStart"/>
      <w:r>
        <w:t>business</w:t>
      </w:r>
      <w:proofErr w:type="spellEnd"/>
      <w:r>
        <w:t xml:space="preserve"> gmbh, Kreuzlingen</w:t>
      </w:r>
    </w:p>
    <w:p w14:paraId="343B421F" w14:textId="77777777" w:rsidR="00892A64" w:rsidRDefault="00892A64" w:rsidP="00E4167A">
      <w:pPr>
        <w:spacing w:after="0" w:line="240" w:lineRule="auto"/>
      </w:pPr>
    </w:p>
    <w:sectPr w:rsidR="00892A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7A"/>
    <w:rsid w:val="002C15CE"/>
    <w:rsid w:val="002D76E9"/>
    <w:rsid w:val="002E70DC"/>
    <w:rsid w:val="00312E16"/>
    <w:rsid w:val="00517142"/>
    <w:rsid w:val="0055078F"/>
    <w:rsid w:val="005F161A"/>
    <w:rsid w:val="00694CCC"/>
    <w:rsid w:val="00702A8A"/>
    <w:rsid w:val="00751287"/>
    <w:rsid w:val="007C108C"/>
    <w:rsid w:val="00850863"/>
    <w:rsid w:val="00892A64"/>
    <w:rsid w:val="00937EF3"/>
    <w:rsid w:val="009B1C81"/>
    <w:rsid w:val="009C26A5"/>
    <w:rsid w:val="009D5C55"/>
    <w:rsid w:val="00A53A3C"/>
    <w:rsid w:val="00A95E42"/>
    <w:rsid w:val="00D263F0"/>
    <w:rsid w:val="00DC6BD7"/>
    <w:rsid w:val="00E1525F"/>
    <w:rsid w:val="00E4167A"/>
    <w:rsid w:val="00E669B3"/>
    <w:rsid w:val="00EE0A14"/>
    <w:rsid w:val="00F82861"/>
    <w:rsid w:val="00F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AB16B"/>
  <w15:chartTrackingRefBased/>
  <w15:docId w15:val="{DD0B147C-EAAA-46A6-85CC-FEA37837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2.jpg@01D43E17.BC63BD1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Urs Haag</cp:lastModifiedBy>
  <cp:revision>2</cp:revision>
  <cp:lastPrinted>2023-06-02T07:13:00Z</cp:lastPrinted>
  <dcterms:created xsi:type="dcterms:W3CDTF">2023-06-05T20:35:00Z</dcterms:created>
  <dcterms:modified xsi:type="dcterms:W3CDTF">2023-06-05T20:35:00Z</dcterms:modified>
</cp:coreProperties>
</file>